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D84" w:rsidRPr="00090D84" w:rsidRDefault="00090D84" w:rsidP="002B0512">
      <w:pPr>
        <w:pStyle w:val="a3"/>
        <w:numPr>
          <w:ilvl w:val="0"/>
          <w:numId w:val="1"/>
        </w:numPr>
        <w:ind w:left="0" w:hanging="76"/>
        <w:rPr>
          <w:rFonts w:ascii="Arial" w:hAnsi="Arial" w:cs="Arial"/>
          <w:sz w:val="24"/>
          <w:szCs w:val="24"/>
        </w:rPr>
      </w:pPr>
      <w:r w:rsidRPr="00090D8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>Приложени</w:t>
      </w:r>
      <w:r w:rsidRPr="00090D84">
        <w:rPr>
          <w:rFonts w:ascii="Times New Roman" w:hAnsi="Times New Roman" w:cs="Times New Roman"/>
          <w:color w:val="26282F"/>
          <w:sz w:val="28"/>
          <w:szCs w:val="28"/>
        </w:rPr>
        <w:t>я</w:t>
      </w:r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N 18 к</w:t>
      </w:r>
      <w:r w:rsidRPr="00090D8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anchor="sub_0" w:history="1">
        <w:r w:rsidRPr="00090D8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приказу</w:t>
        </w:r>
      </w:hyperlink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Министерства здравоохранения Российской Федерации от 15 декабря 2014 г. N 834н (с изменениями от 9 января 2018 г.</w:t>
      </w:r>
      <w:r w:rsidR="00A15049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и 2 ноября 2020 года</w:t>
      </w:r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>)</w:t>
      </w:r>
      <w:bookmarkStart w:id="0" w:name="sub_166"/>
      <w:r w:rsidRPr="00090D84">
        <w:rPr>
          <w:rFonts w:ascii="Times New Roman" w:hAnsi="Times New Roman" w:cs="Times New Roman"/>
          <w:sz w:val="28"/>
          <w:szCs w:val="28"/>
        </w:rPr>
        <w:t xml:space="preserve"> Порядок заполнения учетной формы N 079/у "Медицинская справка о состоянии здоровья ребенка, отъезжающего в организацию отдыха детей и их оздоровления" (далее Справки) п. 2. </w:t>
      </w:r>
      <w:hyperlink r:id="rId6" w:anchor="sub_164" w:history="1">
        <w:r w:rsidRPr="00090D8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Справка</w:t>
        </w:r>
      </w:hyperlink>
      <w:r w:rsidRPr="00090D84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форме электронного документа заполняется врачом и (или) медицинским работником со средним профессиональным образованием </w:t>
      </w:r>
      <w:r w:rsidRPr="00090D84">
        <w:rPr>
          <w:rFonts w:ascii="Times New Roman" w:hAnsi="Times New Roman" w:cs="Times New Roman"/>
          <w:b/>
          <w:sz w:val="28"/>
          <w:szCs w:val="28"/>
        </w:rPr>
        <w:t>после проведения медицинского осмотра ребенка</w:t>
      </w:r>
      <w:r w:rsidRPr="00090D84">
        <w:rPr>
          <w:rFonts w:ascii="Times New Roman" w:hAnsi="Times New Roman" w:cs="Times New Roman"/>
          <w:sz w:val="28"/>
          <w:szCs w:val="28"/>
        </w:rPr>
        <w:t xml:space="preserve">, отъезжающего в организацию отдыха детей и их оздоровления. </w:t>
      </w:r>
      <w:r w:rsidRPr="00090D84">
        <w:rPr>
          <w:rFonts w:ascii="Arial" w:hAnsi="Arial" w:cs="Arial"/>
          <w:sz w:val="24"/>
          <w:szCs w:val="24"/>
        </w:rPr>
        <w:t>.</w:t>
      </w:r>
    </w:p>
    <w:p w:rsidR="00090D84" w:rsidRDefault="00090D84" w:rsidP="006578F5">
      <w:pPr>
        <w:pStyle w:val="a3"/>
        <w:numPr>
          <w:ilvl w:val="0"/>
          <w:numId w:val="1"/>
        </w:numPr>
        <w:ind w:left="0" w:hanging="76"/>
        <w:rPr>
          <w:rFonts w:ascii="Times New Roman" w:hAnsi="Times New Roman" w:cs="Times New Roman"/>
          <w:sz w:val="28"/>
          <w:szCs w:val="28"/>
        </w:rPr>
      </w:pPr>
      <w:r w:rsidRPr="006D38D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D38D6">
        <w:rPr>
          <w:rFonts w:ascii="Times New Roman" w:hAnsi="Times New Roman" w:cs="Times New Roman"/>
          <w:bCs/>
          <w:sz w:val="28"/>
          <w:szCs w:val="28"/>
        </w:rPr>
        <w:t>Постановлению Главного государственного санитарного врача РФ от 28 сентября 2020 г. N 28</w:t>
      </w:r>
      <w:r w:rsidR="006D38D6" w:rsidRPr="006D38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8D6">
        <w:rPr>
          <w:rFonts w:ascii="Times New Roman" w:hAnsi="Times New Roman" w:cs="Times New Roman"/>
          <w:bCs/>
          <w:sz w:val="28"/>
          <w:szCs w:val="28"/>
        </w:rPr>
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 w:rsidR="006D38D6" w:rsidRPr="006D38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8D6">
        <w:rPr>
          <w:rFonts w:ascii="Times New Roman" w:hAnsi="Times New Roman" w:cs="Times New Roman"/>
          <w:sz w:val="28"/>
          <w:szCs w:val="28"/>
        </w:rPr>
        <w:t xml:space="preserve"> п. 3.11.2</w:t>
      </w:r>
      <w:r w:rsidR="006D38D6">
        <w:rPr>
          <w:rFonts w:ascii="Times New Roman" w:hAnsi="Times New Roman" w:cs="Times New Roman"/>
          <w:sz w:val="28"/>
          <w:szCs w:val="28"/>
        </w:rPr>
        <w:t>:</w:t>
      </w:r>
      <w:r w:rsidRPr="006D38D6">
        <w:rPr>
          <w:rFonts w:ascii="Times New Roman" w:hAnsi="Times New Roman" w:cs="Times New Roman"/>
          <w:sz w:val="28"/>
          <w:szCs w:val="28"/>
        </w:rPr>
        <w:t xml:space="preserve"> 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 w:rsidRPr="006D38D6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6D38D6">
        <w:rPr>
          <w:rFonts w:ascii="Times New Roman" w:hAnsi="Times New Roman" w:cs="Times New Roman"/>
          <w:sz w:val="28"/>
          <w:szCs w:val="28"/>
        </w:rPr>
        <w:t>. Указанные сведения вносятся в справку не ранее чем за 3 рабочих дня до отъезда.</w:t>
      </w:r>
      <w:r w:rsidR="006D38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8D6" w:rsidRDefault="006D38D6" w:rsidP="006D38D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возражаем, если данные сведения прикладываются отдельной справкой об эпидемиологическом благополучии, при условии, что справка выдана не ранее, чем за три дня до выезда в Центр. Сведения по месту обучения аналогичны сведениям с места жительства и содержат информацию об отсутствии </w:t>
      </w:r>
      <w:r w:rsidR="00090D84" w:rsidRPr="006D38D6">
        <w:rPr>
          <w:rFonts w:ascii="Times New Roman" w:hAnsi="Times New Roman" w:cs="Times New Roman"/>
          <w:sz w:val="28"/>
          <w:szCs w:val="28"/>
        </w:rPr>
        <w:t xml:space="preserve">в течение 21 </w:t>
      </w:r>
      <w:r>
        <w:rPr>
          <w:rFonts w:ascii="Times New Roman" w:hAnsi="Times New Roman" w:cs="Times New Roman"/>
          <w:sz w:val="28"/>
          <w:szCs w:val="28"/>
        </w:rPr>
        <w:t>контакта с инфекционными больными по классу (школе).</w:t>
      </w:r>
    </w:p>
    <w:p w:rsidR="00090D84" w:rsidRPr="00090D84" w:rsidRDefault="00090D84" w:rsidP="00CF7EE3">
      <w:pPr>
        <w:pStyle w:val="a3"/>
        <w:numPr>
          <w:ilvl w:val="0"/>
          <w:numId w:val="1"/>
        </w:numPr>
        <w:ind w:left="0" w:hanging="76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090D84">
        <w:rPr>
          <w:rFonts w:ascii="Times New Roman" w:hAnsi="Times New Roman" w:cs="Times New Roman"/>
          <w:sz w:val="28"/>
          <w:szCs w:val="28"/>
        </w:rPr>
        <w:t xml:space="preserve">росим также обращать внимание на правильность заполнения медицинской справки о состоянии здоровья в части следующих пунктов, утвержденных </w:t>
      </w:r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>Приложени</w:t>
      </w:r>
      <w:r w:rsidRPr="00090D84">
        <w:rPr>
          <w:rFonts w:ascii="Times New Roman" w:hAnsi="Times New Roman" w:cs="Times New Roman"/>
          <w:color w:val="26282F"/>
          <w:sz w:val="28"/>
          <w:szCs w:val="28"/>
        </w:rPr>
        <w:t xml:space="preserve">ем </w:t>
      </w:r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N 18 к</w:t>
      </w:r>
      <w:r w:rsidRPr="00090D8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anchor="sub_0" w:history="1">
        <w:r w:rsidRPr="00090D8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приказу</w:t>
        </w:r>
      </w:hyperlink>
      <w:r w:rsidRPr="00090D8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Министерства здравоохранения Российской Федерации от 15 декабря 2014 г. N 834н (с изменениями от 9 января 2018 г.)</w:t>
      </w:r>
      <w:r w:rsidRPr="00090D84">
        <w:rPr>
          <w:rFonts w:ascii="Times New Roman" w:hAnsi="Times New Roman" w:cs="Times New Roman"/>
          <w:sz w:val="28"/>
          <w:szCs w:val="28"/>
        </w:rPr>
        <w:t xml:space="preserve"> Порядок заполнения учетной формы N 079/у "Медицинская справка о состоянии здоровья ребенка, отъезжающего в организацию отдыха детей и их оздоровления":</w:t>
      </w:r>
    </w:p>
    <w:p w:rsidR="00090D84" w:rsidRDefault="00090D84" w:rsidP="00090D8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4.3. В </w:t>
      </w:r>
      <w:hyperlink r:id="rId8" w:anchor="sub_485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пунктах 6-11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Справки указываются сведения из истории развития ребенка (перенесенные детские инфекционные заболевания, проведенные профилактические прививки, </w:t>
      </w:r>
      <w:r>
        <w:rPr>
          <w:rFonts w:ascii="Times New Roman" w:hAnsi="Times New Roman" w:cs="Times New Roman"/>
          <w:b/>
          <w:sz w:val="28"/>
          <w:szCs w:val="28"/>
        </w:rPr>
        <w:t>диагноз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и код по </w:t>
      </w:r>
      <w:hyperlink r:id="rId9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МКБ-10</w:t>
        </w:r>
      </w:hyperlink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международная статистическая классификация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болезней и проблем, связанных со здоровьем, 10-го пересмотра), </w:t>
      </w:r>
      <w:r>
        <w:rPr>
          <w:rFonts w:ascii="Times New Roman" w:hAnsi="Times New Roman" w:cs="Times New Roman"/>
          <w:b/>
          <w:sz w:val="28"/>
          <w:szCs w:val="28"/>
        </w:rPr>
        <w:t>назначенный лечащим врачом режим лечения</w:t>
      </w:r>
      <w:r>
        <w:rPr>
          <w:rFonts w:ascii="Times New Roman" w:hAnsi="Times New Roman" w:cs="Times New Roman"/>
          <w:sz w:val="28"/>
          <w:szCs w:val="28"/>
        </w:rPr>
        <w:t xml:space="preserve"> (диета, прием лекарственных препаратов для медицинского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применения и специализированных продуктов лечебного питания), физическое развитие, медицинская группа для занятий физической культурой. </w:t>
      </w:r>
    </w:p>
    <w:p w:rsidR="00090D84" w:rsidRDefault="00090D84" w:rsidP="00090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в медицинской справке должен быть прописан и полный диагноз ребенка, и код диагноза по МКБ-10. Это важно, поскольку код не несет полной информации о диагнозе, является цифровым обозначением группы заболеваний. При получении такой справки мы вынуждены запрашивать информацию дополнительно, что увеличивает время приема ребенка в Центр. То же касаемо режима лечения.</w:t>
      </w:r>
    </w:p>
    <w:p w:rsidR="00090D84" w:rsidRDefault="00090D84" w:rsidP="00090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В </w:t>
      </w:r>
      <w:hyperlink r:id="rId11" w:anchor="sub_495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Справки указываются </w:t>
      </w:r>
      <w:r>
        <w:rPr>
          <w:rFonts w:ascii="Times New Roman" w:hAnsi="Times New Roman" w:cs="Times New Roman"/>
          <w:b/>
          <w:sz w:val="28"/>
          <w:szCs w:val="28"/>
        </w:rPr>
        <w:t>фамилия, имя, отчество (при наличии) врача, подписавшего Справку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D84" w:rsidRDefault="00090D84" w:rsidP="00090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Т.е. одной подписи врача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Эти данные требуются Центру для передачи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случае заболевания ребенка инфекционным заболеванием. </w:t>
      </w:r>
    </w:p>
    <w:p w:rsidR="00090D84" w:rsidRDefault="00090D84" w:rsidP="00090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В месте печати (МП) Справки проставляется </w:t>
      </w:r>
      <w:r>
        <w:rPr>
          <w:rFonts w:ascii="Times New Roman" w:hAnsi="Times New Roman" w:cs="Times New Roman"/>
          <w:b/>
          <w:sz w:val="28"/>
          <w:szCs w:val="28"/>
        </w:rPr>
        <w:t>печать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, на оттиске которой идентифицируется полное наименование медицинской организации, указывается дата выдачи Справки.</w:t>
      </w:r>
    </w:p>
    <w:p w:rsidR="00090D84" w:rsidRDefault="00090D84" w:rsidP="00090D8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прибывшие в Центр со справками, заверенными печатью, по которой идентифицировать полное наименование медицинской организации не возможно, либо не заверенными печатью учреждения, либо справками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даты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заезду не допускаются. </w:t>
      </w:r>
    </w:p>
    <w:bookmarkEnd w:id="0"/>
    <w:p w:rsidR="00090D84" w:rsidRDefault="00090D84" w:rsidP="00090D84">
      <w:pPr>
        <w:pStyle w:val="a4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Полный и правильно заполненный пакет документов позволит значительно ускорить процедуру заезда ребенка в Центр,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EFFFE"/>
        </w:rPr>
        <w:t>сделает возможным своевременное и качественное оказание помощи детям, минимизирует риски негативных последствий возможных заболеваний у детей, направляемых в федеральные детские центры, позволит персонализировать медицинское сопровождение ребенка в период пребывания в детском лагере.</w:t>
      </w:r>
    </w:p>
    <w:p w:rsidR="003B6879" w:rsidRDefault="003B6879"/>
    <w:sectPr w:rsidR="003B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2823"/>
    <w:multiLevelType w:val="hybridMultilevel"/>
    <w:tmpl w:val="15D2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84"/>
    <w:rsid w:val="00090D84"/>
    <w:rsid w:val="003B6879"/>
    <w:rsid w:val="006D38D6"/>
    <w:rsid w:val="00A15049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9B83"/>
  <w15:chartTrackingRefBased/>
  <w15:docId w15:val="{38A7B31A-3197-47A5-87A9-8C964A55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D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0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D84"/>
    <w:pPr>
      <w:ind w:left="720"/>
      <w:contextualSpacing/>
    </w:pPr>
  </w:style>
  <w:style w:type="paragraph" w:customStyle="1" w:styleId="a4">
    <w:name w:val="По умолчанию"/>
    <w:rsid w:val="00090D8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styleId="a5">
    <w:name w:val="Hyperlink"/>
    <w:basedOn w:val="a0"/>
    <w:uiPriority w:val="99"/>
    <w:semiHidden/>
    <w:unhideWhenUsed/>
    <w:rsid w:val="00090D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0D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54;&#1047;_&#1053;&#1072;&#1095;&#1072;&#1083;&#1100;&#1085;&#1080;&#1082;\Desktop\&#1087;&#1080;&#1089;&#1100;&#1084;&#1072;\&#1087;&#1072;&#1088;&#1090;&#1085;&#1077;&#1088;&#1072;&#1084;%20&#1087;&#1086;%20&#1089;&#1087;&#1088;&#1072;&#1074;&#1082;&#1077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59;&#1054;&#1047;_&#1053;&#1072;&#1095;&#1072;&#1083;&#1100;&#1085;&#1080;&#1082;\Desktop\&#1087;&#1080;&#1089;&#1100;&#1084;&#1072;\&#1087;&#1072;&#1088;&#1090;&#1085;&#1077;&#1088;&#1072;&#1084;%20&#1087;&#1086;%20&#1089;&#1087;&#1088;&#1072;&#1074;&#1082;&#1077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9;&#1054;&#1047;_&#1053;&#1072;&#1095;&#1072;&#1083;&#1100;&#1085;&#1080;&#1082;\Desktop\&#1087;&#1080;&#1089;&#1100;&#1084;&#1072;\&#1087;&#1072;&#1088;&#1090;&#1085;&#1077;&#1088;&#1072;&#1084;%20&#1087;&#1086;%20&#1089;&#1087;&#1088;&#1072;&#1074;&#1082;&#1077;.docx" TargetMode="External"/><Relationship Id="rId11" Type="http://schemas.openxmlformats.org/officeDocument/2006/relationships/hyperlink" Target="file:///C:\Users\&#1059;&#1054;&#1047;_&#1053;&#1072;&#1095;&#1072;&#1083;&#1100;&#1085;&#1080;&#1082;\Desktop\&#1087;&#1080;&#1089;&#1100;&#1084;&#1072;\&#1087;&#1072;&#1088;&#1090;&#1085;&#1077;&#1088;&#1072;&#1084;%20&#1087;&#1086;%20&#1089;&#1087;&#1088;&#1072;&#1074;&#1082;&#1077;.docx" TargetMode="External"/><Relationship Id="rId5" Type="http://schemas.openxmlformats.org/officeDocument/2006/relationships/hyperlink" Target="file:///C:\Users\&#1059;&#1054;&#1047;_&#1053;&#1072;&#1095;&#1072;&#1083;&#1100;&#1085;&#1080;&#1082;\Desktop\&#1087;&#1080;&#1089;&#1100;&#1084;&#1072;\&#1087;&#1072;&#1088;&#1090;&#1085;&#1077;&#1088;&#1072;&#1084;%20&#1087;&#1086;%20&#1089;&#1087;&#1088;&#1072;&#1074;&#1082;&#1077;.docx" TargetMode="External"/><Relationship Id="rId10" Type="http://schemas.openxmlformats.org/officeDocument/2006/relationships/hyperlink" Target="garantF1://400000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000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УОЗ_Начальник</dc:creator>
  <cp:keywords/>
  <dc:description/>
  <cp:lastModifiedBy>УОЗ_Начальник</cp:lastModifiedBy>
  <cp:revision>6</cp:revision>
  <dcterms:created xsi:type="dcterms:W3CDTF">2021-03-17T09:38:00Z</dcterms:created>
  <dcterms:modified xsi:type="dcterms:W3CDTF">2021-05-14T09:18:00Z</dcterms:modified>
</cp:coreProperties>
</file>